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FC79" w14:textId="77777777" w:rsidR="005750D1" w:rsidRDefault="005750D1" w:rsidP="005174CD">
      <w:pPr>
        <w:rPr>
          <w:rFonts w:ascii="Arial" w:hAnsi="Arial" w:cs="Arial"/>
        </w:rPr>
      </w:pPr>
    </w:p>
    <w:p w14:paraId="7D8C32F6" w14:textId="24229446" w:rsidR="00C47ADE" w:rsidRDefault="00154DDA" w:rsidP="005750D1">
      <w:pPr>
        <w:spacing w:after="0"/>
        <w:rPr>
          <w:rFonts w:ascii="Arial" w:hAnsi="Arial" w:cs="Arial"/>
        </w:rPr>
      </w:pPr>
      <w:r>
        <w:rPr>
          <w:rFonts w:ascii="Arial" w:hAnsi="Arial" w:cs="Arial"/>
        </w:rPr>
        <w:t>Elektronisch an:</w:t>
      </w:r>
    </w:p>
    <w:p w14:paraId="46B11A99" w14:textId="6B731219" w:rsidR="003F24D7" w:rsidRDefault="003F24D7">
      <w:pPr>
        <w:rPr>
          <w:b/>
          <w:i/>
          <w:spacing w:val="300"/>
          <w:u w:val="single"/>
        </w:rPr>
      </w:pPr>
      <w:hyperlink r:id="rId10" w:history="1">
        <w:r w:rsidR="00EB77DB" w:rsidRPr="005750D1">
          <w:rPr>
            <w:rStyle w:val="Hyperlink"/>
            <w:rFonts w:ascii="Arial" w:hAnsi="Arial" w:cs="Arial"/>
          </w:rPr>
          <w:t>Wahlen-Abstimmungen@bl.ch</w:t>
        </w:r>
      </w:hyperlink>
      <w:r w:rsidR="00EB77DB" w:rsidRPr="005750D1">
        <w:rPr>
          <w:rFonts w:ascii="Arial" w:hAnsi="Arial" w:cs="Arial"/>
        </w:rPr>
        <w:t xml:space="preserve"> </w:t>
      </w:r>
      <w:r>
        <w:rPr>
          <w:rFonts w:ascii="Arial" w:hAnsi="Arial" w:cs="Arial"/>
        </w:rPr>
        <w:tab/>
      </w:r>
      <w:r>
        <w:rPr>
          <w:rFonts w:ascii="Arial" w:hAnsi="Arial" w:cs="Arial"/>
        </w:rPr>
        <w:tab/>
      </w:r>
      <w:r w:rsidRPr="00152A88">
        <w:rPr>
          <w:b/>
          <w:i/>
          <w:spacing w:val="300"/>
          <w:u w:val="single"/>
        </w:rPr>
        <w:t>Kopie</w:t>
      </w:r>
    </w:p>
    <w:p w14:paraId="4FE30498" w14:textId="13562917" w:rsidR="00EB77DB" w:rsidRDefault="00EB77DB" w:rsidP="005750D1">
      <w:pPr>
        <w:tabs>
          <w:tab w:val="left" w:pos="4820"/>
        </w:tabs>
        <w:rPr>
          <w:b/>
          <w:i/>
          <w:spacing w:val="300"/>
          <w:u w:val="single"/>
        </w:rPr>
      </w:pPr>
      <w:r w:rsidRPr="005750D1">
        <w:tab/>
      </w:r>
    </w:p>
    <w:p w14:paraId="42595CD3" w14:textId="77777777" w:rsidR="00C47ADE" w:rsidRPr="005750D1" w:rsidRDefault="00C47ADE" w:rsidP="005174CD">
      <w:pPr>
        <w:pStyle w:val="KeinLeerraum"/>
        <w:rPr>
          <w:rFonts w:ascii="Arial" w:hAnsi="Arial" w:cs="Arial"/>
        </w:rPr>
      </w:pPr>
    </w:p>
    <w:p w14:paraId="10FBAA03" w14:textId="77777777" w:rsidR="00C47ADE" w:rsidRPr="005750D1" w:rsidRDefault="00C47ADE" w:rsidP="00C47ADE">
      <w:pPr>
        <w:pStyle w:val="KeinLeerraum"/>
        <w:rPr>
          <w:rFonts w:ascii="Arial" w:hAnsi="Arial" w:cs="Arial"/>
        </w:rPr>
      </w:pPr>
    </w:p>
    <w:p w14:paraId="59EFDCA0" w14:textId="77777777" w:rsidR="00C47ADE" w:rsidRPr="005750D1" w:rsidRDefault="00C47ADE" w:rsidP="00C47ADE">
      <w:pPr>
        <w:pStyle w:val="KeinLeerraum"/>
        <w:rPr>
          <w:rFonts w:ascii="Arial" w:hAnsi="Arial" w:cs="Arial"/>
        </w:rPr>
      </w:pPr>
    </w:p>
    <w:p w14:paraId="132F661A" w14:textId="5CFEC3E0" w:rsidR="00C47ADE" w:rsidRPr="00BB41F1" w:rsidRDefault="00545449" w:rsidP="00C47ADE">
      <w:pPr>
        <w:pStyle w:val="KeinLeerraum"/>
        <w:rPr>
          <w:rFonts w:ascii="Arial" w:hAnsi="Arial" w:cs="Arial"/>
        </w:rPr>
      </w:pPr>
      <w:r>
        <w:rPr>
          <w:rFonts w:ascii="Arial" w:hAnsi="Arial" w:cs="Arial"/>
        </w:rPr>
        <w:t>30</w:t>
      </w:r>
      <w:r w:rsidR="00BB41F1" w:rsidRPr="00BB41F1">
        <w:rPr>
          <w:rFonts w:ascii="Arial" w:hAnsi="Arial" w:cs="Arial"/>
        </w:rPr>
        <w:t>. September 2021</w:t>
      </w:r>
    </w:p>
    <w:p w14:paraId="794AE29D" w14:textId="517189EC" w:rsidR="00C47ADE" w:rsidRDefault="00C47ADE" w:rsidP="005174CD">
      <w:pPr>
        <w:pStyle w:val="KeinLeerraum"/>
        <w:rPr>
          <w:rFonts w:ascii="Arial" w:hAnsi="Arial" w:cs="Arial"/>
        </w:rPr>
      </w:pPr>
    </w:p>
    <w:p w14:paraId="0BC51467" w14:textId="334FB403" w:rsidR="00470FED" w:rsidRDefault="00470FED" w:rsidP="005174CD">
      <w:pPr>
        <w:pStyle w:val="KeinLeerraum"/>
        <w:rPr>
          <w:rFonts w:ascii="Arial" w:hAnsi="Arial" w:cs="Arial"/>
        </w:rPr>
      </w:pPr>
    </w:p>
    <w:p w14:paraId="37B98C77" w14:textId="77777777" w:rsidR="0077142B" w:rsidRDefault="0077142B" w:rsidP="00997E86">
      <w:pPr>
        <w:pStyle w:val="berschrift1"/>
        <w:rPr>
          <w:rFonts w:ascii="Arial" w:hAnsi="Arial" w:cs="Arial"/>
          <w:sz w:val="24"/>
          <w:szCs w:val="24"/>
          <w:u w:val="none"/>
        </w:rPr>
      </w:pPr>
    </w:p>
    <w:p w14:paraId="5B02A7C1" w14:textId="785D8B65" w:rsidR="00F75BE8" w:rsidRDefault="00BD6C2A" w:rsidP="00997E86">
      <w:pPr>
        <w:pStyle w:val="berschrift1"/>
        <w:rPr>
          <w:rFonts w:ascii="Arial" w:hAnsi="Arial" w:cs="Arial"/>
          <w:sz w:val="24"/>
          <w:szCs w:val="24"/>
          <w:u w:val="none"/>
        </w:rPr>
      </w:pPr>
      <w:r w:rsidRPr="00BB41F1">
        <w:rPr>
          <w:rFonts w:ascii="Arial" w:hAnsi="Arial" w:cs="Arial"/>
          <w:sz w:val="24"/>
          <w:szCs w:val="24"/>
          <w:u w:val="none"/>
        </w:rPr>
        <w:t xml:space="preserve">Vernehmlassung </w:t>
      </w:r>
      <w:r w:rsidR="00F75BE8">
        <w:rPr>
          <w:rFonts w:ascii="Arial" w:hAnsi="Arial" w:cs="Arial"/>
          <w:sz w:val="24"/>
          <w:szCs w:val="24"/>
          <w:u w:val="none"/>
        </w:rPr>
        <w:t>Teilrevision des Gesetzes über die politischen Rechte vom 7.</w:t>
      </w:r>
      <w:r w:rsidR="00E52815">
        <w:rPr>
          <w:rFonts w:ascii="Arial" w:hAnsi="Arial" w:cs="Arial"/>
          <w:sz w:val="24"/>
          <w:szCs w:val="24"/>
          <w:u w:val="none"/>
        </w:rPr>
        <w:t> </w:t>
      </w:r>
      <w:r w:rsidR="00F75BE8">
        <w:rPr>
          <w:rFonts w:ascii="Arial" w:hAnsi="Arial" w:cs="Arial"/>
          <w:sz w:val="24"/>
          <w:szCs w:val="24"/>
          <w:u w:val="none"/>
        </w:rPr>
        <w:t>September 1981 zum Thema Wahlen und Abstimmungen</w:t>
      </w:r>
    </w:p>
    <w:p w14:paraId="3D6B9F04" w14:textId="203E228A" w:rsidR="00A00B80" w:rsidRPr="00F75BE8" w:rsidRDefault="00A00B80" w:rsidP="00A00B80">
      <w:pPr>
        <w:rPr>
          <w:rFonts w:ascii="Arial" w:hAnsi="Arial" w:cs="Arial"/>
        </w:rPr>
      </w:pPr>
      <w:r w:rsidRPr="00F75BE8">
        <w:rPr>
          <w:rFonts w:ascii="Arial" w:hAnsi="Arial" w:cs="Arial"/>
        </w:rPr>
        <w:t>Sehr geehrte Frau Heer</w:t>
      </w:r>
      <w:r w:rsidR="00F75BE8">
        <w:rPr>
          <w:rFonts w:ascii="Arial" w:hAnsi="Arial" w:cs="Arial"/>
        </w:rPr>
        <w:br/>
        <w:t>Sehr geehrte Damen und Herren</w:t>
      </w:r>
    </w:p>
    <w:p w14:paraId="5DAF5992" w14:textId="4389BC36" w:rsidR="00A00B80" w:rsidRDefault="00F75BE8" w:rsidP="00F60B01">
      <w:pPr>
        <w:spacing w:after="120"/>
      </w:pPr>
      <w:r w:rsidRPr="0058486F">
        <w:rPr>
          <w:rFonts w:ascii="Arial" w:hAnsi="Arial" w:cs="Arial"/>
        </w:rPr>
        <w:t xml:space="preserve">Der Verband Basellandschaftlicher Gemeinden </w:t>
      </w:r>
      <w:r w:rsidR="00E52815">
        <w:rPr>
          <w:rFonts w:ascii="Arial" w:hAnsi="Arial" w:cs="Arial"/>
        </w:rPr>
        <w:t xml:space="preserve">VBLG </w:t>
      </w:r>
      <w:r w:rsidRPr="0058486F">
        <w:rPr>
          <w:rFonts w:ascii="Arial" w:hAnsi="Arial" w:cs="Arial"/>
        </w:rPr>
        <w:t>dankt Ihnen für die Einladung zur Ver</w:t>
      </w:r>
      <w:r w:rsidR="003E4933">
        <w:rPr>
          <w:rFonts w:ascii="Arial" w:hAnsi="Arial" w:cs="Arial"/>
        </w:rPr>
        <w:softHyphen/>
      </w:r>
      <w:r w:rsidRPr="0058486F">
        <w:rPr>
          <w:rFonts w:ascii="Arial" w:hAnsi="Arial" w:cs="Arial"/>
        </w:rPr>
        <w:t xml:space="preserve">nehmlassung betreffend </w:t>
      </w:r>
      <w:r>
        <w:rPr>
          <w:rFonts w:ascii="Arial" w:hAnsi="Arial" w:cs="Arial"/>
        </w:rPr>
        <w:t>Teilrevision des Gesetzes über die politischen Rechte vom 7.</w:t>
      </w:r>
      <w:r w:rsidR="00E52815">
        <w:rPr>
          <w:rFonts w:ascii="Arial" w:hAnsi="Arial" w:cs="Arial"/>
        </w:rPr>
        <w:t> </w:t>
      </w:r>
      <w:r>
        <w:rPr>
          <w:rFonts w:ascii="Arial" w:hAnsi="Arial" w:cs="Arial"/>
        </w:rPr>
        <w:t>Septem</w:t>
      </w:r>
      <w:r w:rsidR="003E4933">
        <w:rPr>
          <w:rFonts w:ascii="Arial" w:hAnsi="Arial" w:cs="Arial"/>
        </w:rPr>
        <w:softHyphen/>
      </w:r>
      <w:r>
        <w:rPr>
          <w:rFonts w:ascii="Arial" w:hAnsi="Arial" w:cs="Arial"/>
        </w:rPr>
        <w:t>ber 1981 zum Thema Wahlen und Abstimmungen.</w:t>
      </w:r>
      <w:r w:rsidRPr="0058486F">
        <w:rPr>
          <w:rFonts w:ascii="Arial" w:hAnsi="Arial" w:cs="Arial"/>
        </w:rPr>
        <w:t xml:space="preserve"> </w:t>
      </w:r>
    </w:p>
    <w:p w14:paraId="2B0C1A25" w14:textId="77777777" w:rsidR="00A00B80" w:rsidRPr="00F75BE8" w:rsidRDefault="00A00B80" w:rsidP="00F60B01">
      <w:pPr>
        <w:spacing w:after="120"/>
        <w:rPr>
          <w:rFonts w:ascii="Arial" w:hAnsi="Arial" w:cs="Arial"/>
        </w:rPr>
      </w:pPr>
      <w:r w:rsidRPr="00F75BE8">
        <w:rPr>
          <w:rFonts w:ascii="Arial" w:hAnsi="Arial" w:cs="Arial"/>
        </w:rPr>
        <w:t>Der VBLG betrachtet die vorgeschlagenen Änderungen auf Basis der im Landrat eingereichten Motionen grundsätzlich als zielführend. Ergänzend erlauben wir uns folgende Bemerkungen:</w:t>
      </w:r>
    </w:p>
    <w:p w14:paraId="0A53CAB2" w14:textId="0FA1974C" w:rsidR="00A00B80" w:rsidRPr="00F75BE8" w:rsidRDefault="00A00B80" w:rsidP="00F60B01">
      <w:pPr>
        <w:pStyle w:val="Listenabsatz"/>
        <w:numPr>
          <w:ilvl w:val="0"/>
          <w:numId w:val="2"/>
        </w:numPr>
        <w:spacing w:after="120" w:line="240" w:lineRule="auto"/>
        <w:ind w:left="426" w:hanging="426"/>
        <w:contextualSpacing w:val="0"/>
        <w:rPr>
          <w:rFonts w:ascii="Arial" w:eastAsia="Times New Roman" w:hAnsi="Arial" w:cs="Arial"/>
        </w:rPr>
      </w:pPr>
      <w:r w:rsidRPr="00F75BE8">
        <w:rPr>
          <w:rFonts w:ascii="Arial" w:eastAsia="Times New Roman" w:hAnsi="Arial" w:cs="Arial"/>
        </w:rPr>
        <w:t>Oft werden Stimmen für ungültig erklärt, weil die zwingend vorgeschriebene Unterschrift des/der Stimmberechtigten fehlt. Da andere Kantone auf die Unterschrift verzichten, bitten wir Sie</w:t>
      </w:r>
      <w:r w:rsidR="00545449">
        <w:rPr>
          <w:rFonts w:ascii="Arial" w:eastAsia="Times New Roman" w:hAnsi="Arial" w:cs="Arial"/>
        </w:rPr>
        <w:t xml:space="preserve">, </w:t>
      </w:r>
      <w:r w:rsidR="00545449" w:rsidRPr="00AB3423">
        <w:rPr>
          <w:rFonts w:ascii="Arial" w:eastAsia="Times New Roman" w:hAnsi="Arial" w:cs="Arial"/>
        </w:rPr>
        <w:t>im Rahmen dieser Vernehmlassung</w:t>
      </w:r>
      <w:r w:rsidRPr="00AB3423">
        <w:rPr>
          <w:rFonts w:ascii="Arial" w:eastAsia="Times New Roman" w:hAnsi="Arial" w:cs="Arial"/>
        </w:rPr>
        <w:t xml:space="preserve"> </w:t>
      </w:r>
      <w:r w:rsidRPr="00F75BE8">
        <w:rPr>
          <w:rFonts w:ascii="Arial" w:eastAsia="Times New Roman" w:hAnsi="Arial" w:cs="Arial"/>
        </w:rPr>
        <w:t>zu prüfen, ob gegebenenfalls darauf verzichtet werden kann.</w:t>
      </w:r>
    </w:p>
    <w:p w14:paraId="4B93CC8E" w14:textId="01F94D47" w:rsidR="00A00B80" w:rsidRPr="008D0A40" w:rsidRDefault="00A00B80" w:rsidP="00F60B01">
      <w:pPr>
        <w:pStyle w:val="Listenabsatz"/>
        <w:numPr>
          <w:ilvl w:val="0"/>
          <w:numId w:val="2"/>
        </w:numPr>
        <w:spacing w:after="120" w:line="240" w:lineRule="auto"/>
        <w:ind w:left="426" w:hanging="426"/>
        <w:contextualSpacing w:val="0"/>
        <w:rPr>
          <w:rFonts w:ascii="Arial" w:eastAsia="Times New Roman" w:hAnsi="Arial" w:cs="Arial"/>
        </w:rPr>
      </w:pPr>
      <w:r w:rsidRPr="00F75BE8">
        <w:rPr>
          <w:rFonts w:ascii="Arial" w:eastAsia="Times New Roman" w:hAnsi="Arial" w:cs="Arial"/>
        </w:rPr>
        <w:t>Falls Kosten für die elektronische Übermittlung von Abstimmungsresultaten zu kantonalen und eidgenössischen Vorlagen entstehen sollten, so müssen diese vom Kanton getragen werden.</w:t>
      </w:r>
      <w:r w:rsidR="001752CA">
        <w:rPr>
          <w:rFonts w:ascii="Arial" w:eastAsia="Times New Roman" w:hAnsi="Arial" w:cs="Arial"/>
        </w:rPr>
        <w:t xml:space="preserve"> </w:t>
      </w:r>
      <w:r w:rsidR="001752CA" w:rsidRPr="008D0A40">
        <w:rPr>
          <w:rFonts w:ascii="Arial" w:eastAsia="Times New Roman" w:hAnsi="Arial" w:cs="Arial"/>
        </w:rPr>
        <w:t xml:space="preserve">Die elektronische Übermittlung der Abstimmungsresultate bringt der Landeskanzlei eine Erleichterung, nicht aber den Gemeinden. </w:t>
      </w:r>
    </w:p>
    <w:p w14:paraId="001B3EC7" w14:textId="2F351212" w:rsidR="00A00B80" w:rsidRPr="00F75BE8" w:rsidRDefault="00A00B80" w:rsidP="00F60B01">
      <w:pPr>
        <w:pStyle w:val="Listenabsatz"/>
        <w:numPr>
          <w:ilvl w:val="0"/>
          <w:numId w:val="2"/>
        </w:numPr>
        <w:spacing w:after="120" w:line="240" w:lineRule="auto"/>
        <w:ind w:left="426" w:hanging="426"/>
        <w:contextualSpacing w:val="0"/>
        <w:rPr>
          <w:rFonts w:ascii="Arial" w:eastAsia="Times New Roman" w:hAnsi="Arial" w:cs="Arial"/>
        </w:rPr>
      </w:pPr>
      <w:r w:rsidRPr="00F75BE8">
        <w:rPr>
          <w:rFonts w:ascii="Arial" w:eastAsia="Times New Roman" w:hAnsi="Arial" w:cs="Arial"/>
        </w:rPr>
        <w:t>Der Kommentar zu §</w:t>
      </w:r>
      <w:r w:rsidR="00791A21">
        <w:rPr>
          <w:rFonts w:ascii="Arial" w:eastAsia="Times New Roman" w:hAnsi="Arial" w:cs="Arial"/>
        </w:rPr>
        <w:t xml:space="preserve"> </w:t>
      </w:r>
      <w:r w:rsidRPr="00F75BE8">
        <w:rPr>
          <w:rFonts w:ascii="Arial" w:eastAsia="Times New Roman" w:hAnsi="Arial" w:cs="Arial"/>
        </w:rPr>
        <w:t>6 Abs. 6 (insb</w:t>
      </w:r>
      <w:r w:rsidR="00791A21">
        <w:rPr>
          <w:rFonts w:ascii="Arial" w:eastAsia="Times New Roman" w:hAnsi="Arial" w:cs="Arial"/>
        </w:rPr>
        <w:t>esondere</w:t>
      </w:r>
      <w:r w:rsidRPr="00F75BE8">
        <w:rPr>
          <w:rFonts w:ascii="Arial" w:eastAsia="Times New Roman" w:hAnsi="Arial" w:cs="Arial"/>
        </w:rPr>
        <w:t xml:space="preserve"> die Bemerkung «Freund- und Feindschaft») ist aus unserer Sicht verwirrend</w:t>
      </w:r>
      <w:r w:rsidR="00D51699">
        <w:rPr>
          <w:rFonts w:ascii="Arial" w:eastAsia="Times New Roman" w:hAnsi="Arial" w:cs="Arial"/>
        </w:rPr>
        <w:t xml:space="preserve"> und deckt den juristischen Begriff des unmittelbaren persönli</w:t>
      </w:r>
      <w:r w:rsidR="008D0A40">
        <w:rPr>
          <w:rFonts w:ascii="Arial" w:eastAsia="Times New Roman" w:hAnsi="Arial" w:cs="Arial"/>
        </w:rPr>
        <w:softHyphen/>
      </w:r>
      <w:r w:rsidR="00D51699">
        <w:rPr>
          <w:rFonts w:ascii="Arial" w:eastAsia="Times New Roman" w:hAnsi="Arial" w:cs="Arial"/>
        </w:rPr>
        <w:t>chen Interesses nicht ab</w:t>
      </w:r>
      <w:r w:rsidRPr="00F75BE8">
        <w:rPr>
          <w:rFonts w:ascii="Arial" w:eastAsia="Times New Roman" w:hAnsi="Arial" w:cs="Arial"/>
        </w:rPr>
        <w:t>. Klare Beispiele insbesondere zum materiellen Eigeninteresse wür</w:t>
      </w:r>
      <w:r w:rsidR="008D0A40">
        <w:rPr>
          <w:rFonts w:ascii="Arial" w:eastAsia="Times New Roman" w:hAnsi="Arial" w:cs="Arial"/>
        </w:rPr>
        <w:softHyphen/>
      </w:r>
      <w:r w:rsidRPr="00F75BE8">
        <w:rPr>
          <w:rFonts w:ascii="Arial" w:eastAsia="Times New Roman" w:hAnsi="Arial" w:cs="Arial"/>
        </w:rPr>
        <w:t xml:space="preserve">den die Verständlichkeit </w:t>
      </w:r>
      <w:r w:rsidR="00D51699" w:rsidRPr="00F75BE8">
        <w:rPr>
          <w:rFonts w:ascii="Arial" w:eastAsia="Times New Roman" w:hAnsi="Arial" w:cs="Arial"/>
        </w:rPr>
        <w:t>erhöhen</w:t>
      </w:r>
      <w:r w:rsidR="00D51699">
        <w:rPr>
          <w:rFonts w:ascii="Arial" w:eastAsia="Times New Roman" w:hAnsi="Arial" w:cs="Arial"/>
        </w:rPr>
        <w:t xml:space="preserve"> und die Auslegung in der Praxis vereinfachen</w:t>
      </w:r>
      <w:r w:rsidRPr="00F75BE8">
        <w:rPr>
          <w:rFonts w:ascii="Arial" w:eastAsia="Times New Roman" w:hAnsi="Arial" w:cs="Arial"/>
        </w:rPr>
        <w:t xml:space="preserve">. </w:t>
      </w:r>
    </w:p>
    <w:p w14:paraId="30440DF1" w14:textId="1FE9FD69" w:rsidR="00A00B80" w:rsidRDefault="00A00B80" w:rsidP="00F60B01">
      <w:pPr>
        <w:pStyle w:val="Listenabsatz"/>
        <w:numPr>
          <w:ilvl w:val="0"/>
          <w:numId w:val="2"/>
        </w:numPr>
        <w:spacing w:after="120" w:line="240" w:lineRule="auto"/>
        <w:ind w:left="426" w:hanging="426"/>
        <w:contextualSpacing w:val="0"/>
        <w:rPr>
          <w:rFonts w:ascii="Arial" w:eastAsia="Times New Roman" w:hAnsi="Arial" w:cs="Arial"/>
        </w:rPr>
      </w:pPr>
      <w:r w:rsidRPr="00F75BE8">
        <w:rPr>
          <w:rFonts w:ascii="Arial" w:eastAsia="Times New Roman" w:hAnsi="Arial" w:cs="Arial"/>
        </w:rPr>
        <w:t>Der in §</w:t>
      </w:r>
      <w:r w:rsidR="00727255">
        <w:rPr>
          <w:rFonts w:ascii="Arial" w:eastAsia="Times New Roman" w:hAnsi="Arial" w:cs="Arial"/>
        </w:rPr>
        <w:t xml:space="preserve"> </w:t>
      </w:r>
      <w:r w:rsidRPr="00F75BE8">
        <w:rPr>
          <w:rFonts w:ascii="Arial" w:eastAsia="Times New Roman" w:hAnsi="Arial" w:cs="Arial"/>
        </w:rPr>
        <w:t xml:space="preserve">28 verwendete Begriff </w:t>
      </w:r>
      <w:r w:rsidR="00727255">
        <w:rPr>
          <w:rFonts w:ascii="Arial" w:eastAsia="Times New Roman" w:hAnsi="Arial" w:cs="Arial"/>
        </w:rPr>
        <w:t>«</w:t>
      </w:r>
      <w:r w:rsidRPr="00F75BE8">
        <w:rPr>
          <w:rFonts w:ascii="Arial" w:eastAsia="Times New Roman" w:hAnsi="Arial" w:cs="Arial"/>
        </w:rPr>
        <w:t>Gemeindeschreiber/in</w:t>
      </w:r>
      <w:r w:rsidR="00727255">
        <w:rPr>
          <w:rFonts w:ascii="Arial" w:eastAsia="Times New Roman" w:hAnsi="Arial" w:cs="Arial"/>
        </w:rPr>
        <w:t>»</w:t>
      </w:r>
      <w:r w:rsidRPr="00F75BE8">
        <w:rPr>
          <w:rFonts w:ascii="Arial" w:eastAsia="Times New Roman" w:hAnsi="Arial" w:cs="Arial"/>
        </w:rPr>
        <w:t xml:space="preserve"> ist veraltet und sollte durch </w:t>
      </w:r>
      <w:r w:rsidR="00727255">
        <w:rPr>
          <w:rFonts w:ascii="Arial" w:eastAsia="Times New Roman" w:hAnsi="Arial" w:cs="Arial"/>
        </w:rPr>
        <w:t>«</w:t>
      </w:r>
      <w:r w:rsidRPr="00F75BE8">
        <w:rPr>
          <w:rFonts w:ascii="Arial" w:eastAsia="Times New Roman" w:hAnsi="Arial" w:cs="Arial"/>
        </w:rPr>
        <w:t>Ge</w:t>
      </w:r>
      <w:r w:rsidR="004957E2">
        <w:rPr>
          <w:rFonts w:ascii="Arial" w:eastAsia="Times New Roman" w:hAnsi="Arial" w:cs="Arial"/>
        </w:rPr>
        <w:softHyphen/>
      </w:r>
      <w:r w:rsidRPr="00F75BE8">
        <w:rPr>
          <w:rFonts w:ascii="Arial" w:eastAsia="Times New Roman" w:hAnsi="Arial" w:cs="Arial"/>
        </w:rPr>
        <w:t>meindeverwalter/in</w:t>
      </w:r>
      <w:r w:rsidR="00727255">
        <w:rPr>
          <w:rFonts w:ascii="Arial" w:eastAsia="Times New Roman" w:hAnsi="Arial" w:cs="Arial"/>
        </w:rPr>
        <w:t>»</w:t>
      </w:r>
      <w:r w:rsidRPr="00F75BE8">
        <w:rPr>
          <w:rFonts w:ascii="Arial" w:eastAsia="Times New Roman" w:hAnsi="Arial" w:cs="Arial"/>
        </w:rPr>
        <w:t xml:space="preserve"> analog Gemeindegesetz ersetzt werden. Ebenso sollte in §</w:t>
      </w:r>
      <w:r w:rsidR="00727255">
        <w:rPr>
          <w:rFonts w:ascii="Arial" w:eastAsia="Times New Roman" w:hAnsi="Arial" w:cs="Arial"/>
        </w:rPr>
        <w:t xml:space="preserve"> </w:t>
      </w:r>
      <w:r w:rsidRPr="00F75BE8">
        <w:rPr>
          <w:rFonts w:ascii="Arial" w:eastAsia="Times New Roman" w:hAnsi="Arial" w:cs="Arial"/>
        </w:rPr>
        <w:t>3 der Ver</w:t>
      </w:r>
      <w:r w:rsidR="004957E2">
        <w:rPr>
          <w:rFonts w:ascii="Arial" w:eastAsia="Times New Roman" w:hAnsi="Arial" w:cs="Arial"/>
        </w:rPr>
        <w:softHyphen/>
      </w:r>
      <w:r w:rsidRPr="00F75BE8">
        <w:rPr>
          <w:rFonts w:ascii="Arial" w:eastAsia="Times New Roman" w:hAnsi="Arial" w:cs="Arial"/>
        </w:rPr>
        <w:t xml:space="preserve">ordnung der Begriff </w:t>
      </w:r>
      <w:r w:rsidR="0093598C">
        <w:rPr>
          <w:rFonts w:ascii="Arial" w:eastAsia="Times New Roman" w:hAnsi="Arial" w:cs="Arial"/>
        </w:rPr>
        <w:t>«</w:t>
      </w:r>
      <w:r w:rsidRPr="00F75BE8">
        <w:rPr>
          <w:rFonts w:ascii="Arial" w:eastAsia="Times New Roman" w:hAnsi="Arial" w:cs="Arial"/>
        </w:rPr>
        <w:t>Gemeindekanzlei</w:t>
      </w:r>
      <w:r w:rsidR="0093598C">
        <w:rPr>
          <w:rFonts w:ascii="Arial" w:eastAsia="Times New Roman" w:hAnsi="Arial" w:cs="Arial"/>
        </w:rPr>
        <w:t>»</w:t>
      </w:r>
      <w:r w:rsidRPr="00F75BE8">
        <w:rPr>
          <w:rFonts w:ascii="Arial" w:eastAsia="Times New Roman" w:hAnsi="Arial" w:cs="Arial"/>
        </w:rPr>
        <w:t xml:space="preserve"> durch </w:t>
      </w:r>
      <w:r w:rsidR="0093598C">
        <w:rPr>
          <w:rFonts w:ascii="Arial" w:eastAsia="Times New Roman" w:hAnsi="Arial" w:cs="Arial"/>
        </w:rPr>
        <w:t>«</w:t>
      </w:r>
      <w:r w:rsidRPr="00F75BE8">
        <w:rPr>
          <w:rFonts w:ascii="Arial" w:eastAsia="Times New Roman" w:hAnsi="Arial" w:cs="Arial"/>
        </w:rPr>
        <w:t>Gemeindeverwaltung</w:t>
      </w:r>
      <w:r w:rsidR="0093598C">
        <w:rPr>
          <w:rFonts w:ascii="Arial" w:eastAsia="Times New Roman" w:hAnsi="Arial" w:cs="Arial"/>
        </w:rPr>
        <w:t>»</w:t>
      </w:r>
      <w:r w:rsidRPr="00F75BE8">
        <w:rPr>
          <w:rFonts w:ascii="Arial" w:eastAsia="Times New Roman" w:hAnsi="Arial" w:cs="Arial"/>
        </w:rPr>
        <w:t xml:space="preserve"> ersetzt werden.</w:t>
      </w:r>
    </w:p>
    <w:p w14:paraId="56B9F626" w14:textId="5E905F15" w:rsidR="0058486F" w:rsidRPr="0058486F" w:rsidRDefault="00727255" w:rsidP="00DE28B4">
      <w:pPr>
        <w:spacing w:before="240"/>
        <w:rPr>
          <w:rFonts w:ascii="Arial" w:hAnsi="Arial" w:cs="Arial"/>
        </w:rPr>
      </w:pPr>
      <w:r>
        <w:rPr>
          <w:rFonts w:ascii="Arial" w:hAnsi="Arial" w:cs="Arial"/>
        </w:rPr>
        <w:t>Wir danken Ihnen für die Berücksichtigung unserer Bemerkungen</w:t>
      </w:r>
      <w:r w:rsidR="0058486F" w:rsidRPr="0058486F">
        <w:rPr>
          <w:rFonts w:ascii="Arial" w:hAnsi="Arial" w:cs="Arial"/>
        </w:rPr>
        <w:t>.</w:t>
      </w:r>
    </w:p>
    <w:p w14:paraId="39F52BD4" w14:textId="77777777" w:rsidR="00AB3423" w:rsidRPr="00AB3423" w:rsidRDefault="00AB3423" w:rsidP="00245C9A">
      <w:pPr>
        <w:spacing w:before="240"/>
        <w:rPr>
          <w:rFonts w:ascii="Arial" w:hAnsi="Arial" w:cs="Arial"/>
          <w:smallCaps/>
        </w:rPr>
      </w:pPr>
      <w:r w:rsidRPr="00AB3423">
        <w:rPr>
          <w:rFonts w:ascii="Arial" w:hAnsi="Arial" w:cs="Arial"/>
        </w:rPr>
        <w:t>Freundliche Grüsse</w:t>
      </w:r>
    </w:p>
    <w:p w14:paraId="0D9F2A3A" w14:textId="77777777" w:rsidR="00AB3423" w:rsidRPr="00AB3423" w:rsidRDefault="00AB3423" w:rsidP="00245C9A">
      <w:pPr>
        <w:rPr>
          <w:rFonts w:ascii="Arial" w:hAnsi="Arial" w:cs="Arial"/>
          <w:smallCaps/>
          <w:sz w:val="28"/>
        </w:rPr>
      </w:pPr>
      <w:r w:rsidRPr="00AB3423">
        <w:rPr>
          <w:rFonts w:ascii="Arial" w:hAnsi="Arial" w:cs="Arial"/>
          <w:b/>
          <w:bCs/>
          <w:smallCaps/>
          <w:sz w:val="28"/>
        </w:rPr>
        <w:t>V</w:t>
      </w:r>
      <w:r w:rsidRPr="00AB3423">
        <w:rPr>
          <w:rFonts w:ascii="Arial" w:hAnsi="Arial" w:cs="Arial"/>
          <w:smallCaps/>
          <w:sz w:val="28"/>
        </w:rPr>
        <w:t xml:space="preserve">erband </w:t>
      </w:r>
      <w:r w:rsidRPr="00AB3423">
        <w:rPr>
          <w:rFonts w:ascii="Arial" w:hAnsi="Arial" w:cs="Arial"/>
          <w:b/>
          <w:bCs/>
          <w:smallCaps/>
          <w:sz w:val="28"/>
        </w:rPr>
        <w:t>B</w:t>
      </w:r>
      <w:r w:rsidRPr="00AB3423">
        <w:rPr>
          <w:rFonts w:ascii="Arial" w:hAnsi="Arial" w:cs="Arial"/>
          <w:smallCaps/>
          <w:sz w:val="28"/>
        </w:rPr>
        <w:t>asel</w:t>
      </w:r>
      <w:r w:rsidRPr="00AB3423">
        <w:rPr>
          <w:rFonts w:ascii="Arial" w:hAnsi="Arial" w:cs="Arial"/>
          <w:b/>
          <w:bCs/>
          <w:smallCaps/>
          <w:sz w:val="28"/>
        </w:rPr>
        <w:t>L</w:t>
      </w:r>
      <w:r w:rsidRPr="00AB3423">
        <w:rPr>
          <w:rFonts w:ascii="Arial" w:hAnsi="Arial" w:cs="Arial"/>
          <w:smallCaps/>
          <w:sz w:val="28"/>
        </w:rPr>
        <w:t xml:space="preserve">andschaftlicher </w:t>
      </w:r>
      <w:r w:rsidRPr="00AB3423">
        <w:rPr>
          <w:rFonts w:ascii="Arial" w:hAnsi="Arial" w:cs="Arial"/>
          <w:b/>
          <w:bCs/>
          <w:smallCaps/>
          <w:sz w:val="28"/>
        </w:rPr>
        <w:t>G</w:t>
      </w:r>
      <w:r w:rsidRPr="00AB3423">
        <w:rPr>
          <w:rFonts w:ascii="Arial" w:hAnsi="Arial" w:cs="Arial"/>
          <w:smallCaps/>
          <w:sz w:val="28"/>
        </w:rPr>
        <w:t>emeinden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49"/>
      </w:tblGrid>
      <w:tr w:rsidR="00AB3423" w:rsidRPr="00AB3423" w14:paraId="620373C0" w14:textId="77777777" w:rsidTr="003F24D7">
        <w:tc>
          <w:tcPr>
            <w:tcW w:w="0" w:type="auto"/>
          </w:tcPr>
          <w:p w14:paraId="2E23AE1D" w14:textId="77777777" w:rsidR="00AB3423" w:rsidRPr="00AB3423" w:rsidRDefault="00AB3423" w:rsidP="00260F6C">
            <w:pPr>
              <w:ind w:left="-57"/>
              <w:rPr>
                <w:rFonts w:ascii="Arial" w:hAnsi="Arial" w:cs="Arial"/>
                <w:noProof/>
              </w:rPr>
            </w:pPr>
            <w:r w:rsidRPr="00AB3423">
              <w:rPr>
                <w:rFonts w:ascii="Arial" w:hAnsi="Arial" w:cs="Arial"/>
                <w:noProof/>
              </w:rPr>
              <w:t>Präsidentin:</w:t>
            </w:r>
          </w:p>
        </w:tc>
        <w:tc>
          <w:tcPr>
            <w:tcW w:w="0" w:type="auto"/>
          </w:tcPr>
          <w:p w14:paraId="29DB6D79" w14:textId="77777777" w:rsidR="00AB3423" w:rsidRPr="00AB3423" w:rsidRDefault="00AB3423" w:rsidP="00260F6C">
            <w:pPr>
              <w:ind w:left="-57"/>
              <w:rPr>
                <w:rFonts w:ascii="Arial" w:hAnsi="Arial" w:cs="Arial"/>
                <w:noProof/>
              </w:rPr>
            </w:pPr>
            <w:r w:rsidRPr="00AB3423">
              <w:rPr>
                <w:rFonts w:ascii="Arial" w:hAnsi="Arial" w:cs="Arial"/>
                <w:noProof/>
              </w:rPr>
              <w:t>Geschäftsführer:</w:t>
            </w:r>
          </w:p>
        </w:tc>
      </w:tr>
      <w:tr w:rsidR="00AB3423" w:rsidRPr="00AB3423" w14:paraId="122C5A2B" w14:textId="77777777" w:rsidTr="003F24D7">
        <w:tc>
          <w:tcPr>
            <w:tcW w:w="0" w:type="auto"/>
          </w:tcPr>
          <w:p w14:paraId="397C80D1" w14:textId="770810A9" w:rsidR="00AB3423" w:rsidRPr="00AB3423" w:rsidRDefault="00E2051A" w:rsidP="00260F6C">
            <w:pPr>
              <w:ind w:left="-57"/>
              <w:rPr>
                <w:rFonts w:ascii="Arial" w:hAnsi="Arial" w:cs="Arial"/>
              </w:rPr>
            </w:pPr>
            <w:r>
              <w:rPr>
                <w:rFonts w:ascii="Arial" w:hAnsi="Arial" w:cs="Arial"/>
                <w:noProof/>
              </w:rPr>
              <w:t xml:space="preserve">sign. </w:t>
            </w:r>
          </w:p>
        </w:tc>
        <w:tc>
          <w:tcPr>
            <w:tcW w:w="0" w:type="auto"/>
          </w:tcPr>
          <w:p w14:paraId="78669343" w14:textId="291E9825" w:rsidR="00AB3423" w:rsidRPr="00AB3423" w:rsidRDefault="003F24D7" w:rsidP="00260F6C">
            <w:pPr>
              <w:ind w:left="-57"/>
              <w:rPr>
                <w:rFonts w:ascii="Arial" w:hAnsi="Arial" w:cs="Arial"/>
              </w:rPr>
            </w:pPr>
            <w:r>
              <w:rPr>
                <w:rFonts w:ascii="Arial" w:hAnsi="Arial" w:cs="Arial"/>
              </w:rPr>
              <w:t>sign.</w:t>
            </w:r>
          </w:p>
        </w:tc>
      </w:tr>
      <w:tr w:rsidR="00AB3423" w:rsidRPr="00AB3423" w14:paraId="6C95B5F1" w14:textId="77777777" w:rsidTr="003F24D7">
        <w:tc>
          <w:tcPr>
            <w:tcW w:w="0" w:type="auto"/>
          </w:tcPr>
          <w:p w14:paraId="4A8BDB98" w14:textId="77777777" w:rsidR="00AB3423" w:rsidRPr="00AB3423" w:rsidRDefault="00AB3423" w:rsidP="00260F6C">
            <w:pPr>
              <w:ind w:left="-57"/>
              <w:rPr>
                <w:rFonts w:ascii="Arial" w:hAnsi="Arial" w:cs="Arial"/>
                <w:noProof/>
              </w:rPr>
            </w:pPr>
            <w:r w:rsidRPr="00AB3423">
              <w:rPr>
                <w:rFonts w:ascii="Arial" w:hAnsi="Arial" w:cs="Arial"/>
              </w:rPr>
              <w:t>Regula Meschberger</w:t>
            </w:r>
          </w:p>
        </w:tc>
        <w:tc>
          <w:tcPr>
            <w:tcW w:w="0" w:type="auto"/>
          </w:tcPr>
          <w:p w14:paraId="727423FE" w14:textId="77777777" w:rsidR="00AB3423" w:rsidRPr="00AB3423" w:rsidRDefault="00AB3423" w:rsidP="00260F6C">
            <w:pPr>
              <w:ind w:left="-57"/>
              <w:rPr>
                <w:rFonts w:ascii="Arial" w:hAnsi="Arial" w:cs="Arial"/>
                <w:noProof/>
              </w:rPr>
            </w:pPr>
            <w:r w:rsidRPr="00AB3423">
              <w:rPr>
                <w:rFonts w:ascii="Arial" w:hAnsi="Arial" w:cs="Arial"/>
              </w:rPr>
              <w:t>Matthias Gysin</w:t>
            </w:r>
          </w:p>
        </w:tc>
      </w:tr>
    </w:tbl>
    <w:p w14:paraId="0BB922A6" w14:textId="77777777" w:rsidR="008D0A40" w:rsidRDefault="008D0A40" w:rsidP="005750D1">
      <w:pPr>
        <w:spacing w:before="240"/>
        <w:rPr>
          <w:rFonts w:ascii="Arial" w:hAnsi="Arial" w:cs="Arial"/>
          <w:sz w:val="20"/>
          <w:szCs w:val="20"/>
        </w:rPr>
      </w:pPr>
    </w:p>
    <w:p w14:paraId="4D357686" w14:textId="77777777" w:rsidR="008D0A40" w:rsidRDefault="008D0A40" w:rsidP="005750D1">
      <w:pPr>
        <w:spacing w:before="240"/>
        <w:rPr>
          <w:rFonts w:ascii="Arial" w:hAnsi="Arial" w:cs="Arial"/>
          <w:sz w:val="20"/>
          <w:szCs w:val="20"/>
        </w:rPr>
      </w:pPr>
    </w:p>
    <w:p w14:paraId="7C8B2494" w14:textId="77777777" w:rsidR="008D0A40" w:rsidRDefault="008D0A40" w:rsidP="005750D1">
      <w:pPr>
        <w:spacing w:before="240"/>
        <w:rPr>
          <w:rFonts w:ascii="Arial" w:hAnsi="Arial" w:cs="Arial"/>
          <w:sz w:val="20"/>
          <w:szCs w:val="20"/>
        </w:rPr>
      </w:pPr>
    </w:p>
    <w:p w14:paraId="049D9BA1" w14:textId="1710DA15" w:rsidR="00D1283D" w:rsidRPr="00BB41F1" w:rsidRDefault="00D1283D" w:rsidP="005750D1">
      <w:pPr>
        <w:spacing w:before="240"/>
        <w:rPr>
          <w:rFonts w:ascii="Arial" w:hAnsi="Arial" w:cs="Arial"/>
        </w:rPr>
      </w:pPr>
      <w:r w:rsidRPr="00BB41F1">
        <w:rPr>
          <w:rFonts w:ascii="Arial" w:hAnsi="Arial" w:cs="Arial"/>
          <w:sz w:val="20"/>
          <w:szCs w:val="20"/>
        </w:rPr>
        <w:t>P.S.: Wir bitten Sie um Kenntnisnahme, dass die Delegierten des VBLG anlässlich der Generalversamm</w:t>
      </w:r>
      <w:r w:rsidR="003E4933">
        <w:rPr>
          <w:rFonts w:ascii="Arial" w:hAnsi="Arial" w:cs="Arial"/>
          <w:sz w:val="20"/>
          <w:szCs w:val="20"/>
        </w:rPr>
        <w:softHyphen/>
      </w:r>
      <w:r w:rsidRPr="00BB41F1">
        <w:rPr>
          <w:rFonts w:ascii="Arial" w:hAnsi="Arial" w:cs="Arial"/>
          <w:sz w:val="20"/>
          <w:szCs w:val="20"/>
        </w:rPr>
        <w:t>lung vom 28. März 2019 folgenden Beschluss zum Stellenwert der Verbandsvernehmlassungen gefasst haben: «Diejenigen Gemeinden, die bei einer Vernehmlassung oder Anhörung keine eigene Stellungnah</w:t>
      </w:r>
      <w:r w:rsidR="004957E2">
        <w:rPr>
          <w:rFonts w:ascii="Arial" w:hAnsi="Arial" w:cs="Arial"/>
          <w:sz w:val="20"/>
          <w:szCs w:val="20"/>
        </w:rPr>
        <w:softHyphen/>
      </w:r>
      <w:r w:rsidRPr="00BB41F1">
        <w:rPr>
          <w:rFonts w:ascii="Arial" w:hAnsi="Arial" w:cs="Arial"/>
          <w:sz w:val="20"/>
          <w:szCs w:val="20"/>
        </w:rPr>
        <w:t>me einreichen, schliessen sich jener des VBLG an. Sie sind bei der Auswertung der Vernehmlassungs</w:t>
      </w:r>
      <w:r w:rsidR="004957E2">
        <w:rPr>
          <w:rFonts w:ascii="Arial" w:hAnsi="Arial" w:cs="Arial"/>
          <w:sz w:val="20"/>
          <w:szCs w:val="20"/>
        </w:rPr>
        <w:softHyphen/>
      </w:r>
      <w:r w:rsidRPr="00BB41F1">
        <w:rPr>
          <w:rFonts w:ascii="Arial" w:hAnsi="Arial" w:cs="Arial"/>
          <w:sz w:val="20"/>
          <w:szCs w:val="20"/>
        </w:rPr>
        <w:t>er</w:t>
      </w:r>
      <w:r w:rsidR="008D0A40">
        <w:rPr>
          <w:rFonts w:ascii="Arial" w:hAnsi="Arial" w:cs="Arial"/>
          <w:sz w:val="20"/>
          <w:szCs w:val="20"/>
        </w:rPr>
        <w:softHyphen/>
      </w:r>
      <w:r w:rsidRPr="00BB41F1">
        <w:rPr>
          <w:rFonts w:ascii="Arial" w:hAnsi="Arial" w:cs="Arial"/>
          <w:sz w:val="20"/>
          <w:szCs w:val="20"/>
        </w:rPr>
        <w:t>gebnisse zu beachten: Die Gesamtzahl der Gemeinden, die sich dem VBLG anschliessen, ist zu nennen und die Stellungnahme des Verbandes ist entsprechend zu gewichten.» Die Generalversammlung hat uns beauftragt, Ihnen diesen Beschluss jeweils mitzuteilen.</w:t>
      </w:r>
    </w:p>
    <w:p w14:paraId="5C6C9CA5" w14:textId="5DE92A8D" w:rsidR="006D5236" w:rsidRDefault="006D5236" w:rsidP="006D58ED">
      <w:pPr>
        <w:rPr>
          <w:rFonts w:ascii="Arial" w:hAnsi="Arial" w:cs="Arial"/>
        </w:rPr>
      </w:pPr>
    </w:p>
    <w:p w14:paraId="57A6CC20" w14:textId="77777777" w:rsidR="004B629A" w:rsidRPr="005750D1" w:rsidRDefault="004B629A" w:rsidP="006D5236">
      <w:pPr>
        <w:pStyle w:val="KeinLeerraum"/>
        <w:rPr>
          <w:rFonts w:ascii="Arial" w:hAnsi="Arial" w:cs="Arial"/>
        </w:rPr>
      </w:pPr>
    </w:p>
    <w:p w14:paraId="3A965CA5" w14:textId="34F1DE3D" w:rsidR="006D5236" w:rsidRPr="004B629A" w:rsidRDefault="006D5236" w:rsidP="006D5236">
      <w:pPr>
        <w:pStyle w:val="KeinLeerraum"/>
        <w:rPr>
          <w:rFonts w:ascii="Arial" w:hAnsi="Arial" w:cs="Arial"/>
          <w:b/>
          <w:bCs/>
        </w:rPr>
      </w:pPr>
      <w:r w:rsidRPr="004B629A">
        <w:rPr>
          <w:rFonts w:ascii="Arial" w:hAnsi="Arial" w:cs="Arial"/>
          <w:b/>
          <w:bCs/>
        </w:rPr>
        <w:t>Kopie an:</w:t>
      </w:r>
    </w:p>
    <w:p w14:paraId="356D0C5F" w14:textId="77777777" w:rsidR="006D5236" w:rsidRPr="00BB41F1" w:rsidRDefault="006D5236" w:rsidP="006D5236">
      <w:pPr>
        <w:tabs>
          <w:tab w:val="left" w:pos="4253"/>
        </w:tabs>
        <w:contextualSpacing/>
        <w:rPr>
          <w:rFonts w:ascii="Arial" w:hAnsi="Arial" w:cs="Arial"/>
        </w:rPr>
      </w:pPr>
      <w:r w:rsidRPr="00BB41F1">
        <w:rPr>
          <w:rFonts w:ascii="Arial" w:hAnsi="Arial" w:cs="Arial"/>
        </w:rPr>
        <w:t>- Basellandschaftliche Einwohnergemeinden</w:t>
      </w:r>
    </w:p>
    <w:p w14:paraId="3380579A" w14:textId="77777777" w:rsidR="006D5236" w:rsidRPr="00BB41F1" w:rsidRDefault="006D5236" w:rsidP="006D5236">
      <w:pPr>
        <w:tabs>
          <w:tab w:val="left" w:pos="4253"/>
        </w:tabs>
        <w:contextualSpacing/>
        <w:rPr>
          <w:rFonts w:ascii="Arial" w:hAnsi="Arial" w:cs="Arial"/>
        </w:rPr>
      </w:pPr>
      <w:r w:rsidRPr="00BB41F1">
        <w:rPr>
          <w:rFonts w:ascii="Arial" w:hAnsi="Arial" w:cs="Arial"/>
        </w:rPr>
        <w:t>- Gemeindefachverband Basel-Landschaft</w:t>
      </w:r>
    </w:p>
    <w:p w14:paraId="5DAD8689" w14:textId="262A518C" w:rsidR="006D5236" w:rsidRPr="00BB41F1" w:rsidRDefault="006D5236" w:rsidP="006D5236">
      <w:pPr>
        <w:tabs>
          <w:tab w:val="left" w:pos="4253"/>
        </w:tabs>
        <w:contextualSpacing/>
        <w:rPr>
          <w:rFonts w:ascii="Arial" w:hAnsi="Arial" w:cs="Arial"/>
        </w:rPr>
      </w:pPr>
      <w:r w:rsidRPr="00BB41F1">
        <w:rPr>
          <w:rFonts w:ascii="Arial" w:hAnsi="Arial" w:cs="Arial"/>
        </w:rPr>
        <w:t>- politische Parteien</w:t>
      </w:r>
      <w:r w:rsidRPr="00BB41F1">
        <w:rPr>
          <w:rFonts w:ascii="Arial" w:hAnsi="Arial" w:cs="Arial"/>
        </w:rPr>
        <w:br/>
        <w:t>- Mitglieder der Geschäftsleitung des Landrates</w:t>
      </w:r>
    </w:p>
    <w:sectPr w:rsidR="006D5236" w:rsidRPr="00BB41F1" w:rsidSect="00470FED">
      <w:headerReference w:type="default" r:id="rId11"/>
      <w:footerReference w:type="default" r:id="rId12"/>
      <w:pgSz w:w="11906" w:h="16838"/>
      <w:pgMar w:top="1418"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4532" w14:textId="77777777" w:rsidR="00F0125E" w:rsidRDefault="00F0125E" w:rsidP="00C47ADE">
      <w:pPr>
        <w:spacing w:after="0" w:line="240" w:lineRule="auto"/>
      </w:pPr>
      <w:r>
        <w:separator/>
      </w:r>
    </w:p>
  </w:endnote>
  <w:endnote w:type="continuationSeparator" w:id="0">
    <w:p w14:paraId="6C4D0995" w14:textId="77777777" w:rsidR="00F0125E" w:rsidRDefault="00F0125E" w:rsidP="00C4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3F49" w14:textId="634C5A1F" w:rsidR="00D90877" w:rsidRPr="00222C52" w:rsidRDefault="00BC5B8E">
    <w:pPr>
      <w:pStyle w:val="Fuzeile"/>
      <w:rPr>
        <w:sz w:val="18"/>
        <w:szCs w:val="18"/>
        <w:vertAlign w:val="subscript"/>
      </w:rPr>
    </w:pPr>
    <w:r>
      <w:rPr>
        <w:sz w:val="18"/>
        <w:szCs w:val="18"/>
        <w:vertAlign w:val="subscript"/>
      </w:rPr>
      <w:t xml:space="preserve">2021 Vernehmlassungen </w:t>
    </w:r>
    <w:r w:rsidR="00222C52" w:rsidRPr="00222C52">
      <w:rPr>
        <w:sz w:val="18"/>
        <w:szCs w:val="18"/>
        <w:vertAlign w:val="subscript"/>
      </w:rPr>
      <w:t xml:space="preserve"> </w:t>
    </w:r>
    <w:r w:rsidR="00D90877" w:rsidRPr="00222C52">
      <w:rPr>
        <w:sz w:val="18"/>
        <w:szCs w:val="18"/>
        <w:vertAlign w:val="subscript"/>
      </w:rPr>
      <w:fldChar w:fldCharType="begin"/>
    </w:r>
    <w:r w:rsidR="00D90877" w:rsidRPr="00222C52">
      <w:rPr>
        <w:sz w:val="18"/>
        <w:szCs w:val="18"/>
        <w:vertAlign w:val="subscript"/>
      </w:rPr>
      <w:instrText xml:space="preserve"> FILENAME   \* MERGEFORMAT </w:instrText>
    </w:r>
    <w:r w:rsidR="00D90877" w:rsidRPr="00222C52">
      <w:rPr>
        <w:sz w:val="18"/>
        <w:szCs w:val="18"/>
        <w:vertAlign w:val="subscript"/>
      </w:rPr>
      <w:fldChar w:fldCharType="separate"/>
    </w:r>
    <w:r w:rsidR="00F60B01">
      <w:rPr>
        <w:noProof/>
        <w:sz w:val="18"/>
        <w:szCs w:val="18"/>
        <w:vertAlign w:val="subscript"/>
      </w:rPr>
      <w:t>016 Vernehmlassung Gesetz über die politischen Rechte</w:t>
    </w:r>
    <w:r w:rsidR="00D90877" w:rsidRPr="00222C52">
      <w:rPr>
        <w:sz w:val="18"/>
        <w:szCs w:val="1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0508" w14:textId="77777777" w:rsidR="00F0125E" w:rsidRDefault="00F0125E" w:rsidP="00C47ADE">
      <w:pPr>
        <w:spacing w:after="0" w:line="240" w:lineRule="auto"/>
      </w:pPr>
      <w:r>
        <w:separator/>
      </w:r>
    </w:p>
  </w:footnote>
  <w:footnote w:type="continuationSeparator" w:id="0">
    <w:p w14:paraId="7C39E7B1" w14:textId="77777777" w:rsidR="00F0125E" w:rsidRDefault="00F0125E" w:rsidP="00C4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DF6F" w14:textId="0546B56E" w:rsidR="00C47ADE" w:rsidRDefault="00C47ADE">
    <w:pPr>
      <w:pStyle w:val="Kopfzeile"/>
    </w:pPr>
    <w:r>
      <w:rPr>
        <w:noProof/>
      </w:rPr>
      <w:drawing>
        <wp:inline distT="0" distB="0" distL="0" distR="0" wp14:anchorId="04AAFD2E" wp14:editId="2EBF7460">
          <wp:extent cx="5166000" cy="77644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F70CE"/>
    <w:multiLevelType w:val="hybridMultilevel"/>
    <w:tmpl w:val="6CF4460E"/>
    <w:lvl w:ilvl="0" w:tplc="E91ED5B0">
      <w:start w:val="9"/>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13F0067"/>
    <w:multiLevelType w:val="hybridMultilevel"/>
    <w:tmpl w:val="81C27742"/>
    <w:lvl w:ilvl="0" w:tplc="854E83D8">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DE"/>
    <w:rsid w:val="000175CB"/>
    <w:rsid w:val="000632A7"/>
    <w:rsid w:val="00137DC1"/>
    <w:rsid w:val="00154DDA"/>
    <w:rsid w:val="001752CA"/>
    <w:rsid w:val="0019142F"/>
    <w:rsid w:val="002176D5"/>
    <w:rsid w:val="00222C52"/>
    <w:rsid w:val="002D660F"/>
    <w:rsid w:val="00317987"/>
    <w:rsid w:val="003E4933"/>
    <w:rsid w:val="003F24D7"/>
    <w:rsid w:val="00425177"/>
    <w:rsid w:val="00470FED"/>
    <w:rsid w:val="004957E2"/>
    <w:rsid w:val="004A4899"/>
    <w:rsid w:val="004B3C5C"/>
    <w:rsid w:val="004B629A"/>
    <w:rsid w:val="0050036D"/>
    <w:rsid w:val="00545449"/>
    <w:rsid w:val="005750D1"/>
    <w:rsid w:val="00581B88"/>
    <w:rsid w:val="0058486F"/>
    <w:rsid w:val="005F0D44"/>
    <w:rsid w:val="00624A2A"/>
    <w:rsid w:val="00692987"/>
    <w:rsid w:val="006B321F"/>
    <w:rsid w:val="006B5F78"/>
    <w:rsid w:val="006D5236"/>
    <w:rsid w:val="006D58ED"/>
    <w:rsid w:val="00727255"/>
    <w:rsid w:val="0077142B"/>
    <w:rsid w:val="00791A21"/>
    <w:rsid w:val="007A1F20"/>
    <w:rsid w:val="007B4548"/>
    <w:rsid w:val="008A0344"/>
    <w:rsid w:val="008D0A40"/>
    <w:rsid w:val="0093598C"/>
    <w:rsid w:val="009A5377"/>
    <w:rsid w:val="009F48B4"/>
    <w:rsid w:val="00A00B80"/>
    <w:rsid w:val="00A91E0C"/>
    <w:rsid w:val="00AB3423"/>
    <w:rsid w:val="00BB2DE8"/>
    <w:rsid w:val="00BB41F1"/>
    <w:rsid w:val="00BC5B8E"/>
    <w:rsid w:val="00BD47F3"/>
    <w:rsid w:val="00BD6C2A"/>
    <w:rsid w:val="00C27292"/>
    <w:rsid w:val="00C47ADE"/>
    <w:rsid w:val="00D1283D"/>
    <w:rsid w:val="00D51699"/>
    <w:rsid w:val="00D90877"/>
    <w:rsid w:val="00DE28B4"/>
    <w:rsid w:val="00E2051A"/>
    <w:rsid w:val="00E52815"/>
    <w:rsid w:val="00E57013"/>
    <w:rsid w:val="00EA479E"/>
    <w:rsid w:val="00EB42F9"/>
    <w:rsid w:val="00EB77DB"/>
    <w:rsid w:val="00EE2F00"/>
    <w:rsid w:val="00F0125E"/>
    <w:rsid w:val="00F60B01"/>
    <w:rsid w:val="00F75BE8"/>
    <w:rsid w:val="00FA6D88"/>
    <w:rsid w:val="00FC4E10"/>
    <w:rsid w:val="00FE26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543A"/>
  <w15:chartTrackingRefBased/>
  <w15:docId w15:val="{6F4D8C00-6E98-491B-A2DC-2B0C52EC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47ADE"/>
    <w:pPr>
      <w:keepNext/>
      <w:spacing w:after="240" w:line="240" w:lineRule="auto"/>
      <w:outlineLvl w:val="0"/>
    </w:pPr>
    <w:rPr>
      <w:rFonts w:ascii="Univers" w:eastAsiaTheme="majorEastAsia" w:hAnsi="Univers"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7ADE"/>
    <w:rPr>
      <w:rFonts w:ascii="Univers" w:eastAsiaTheme="majorEastAsia" w:hAnsi="Univers" w:cstheme="majorBidi"/>
      <w:b/>
      <w:bCs/>
      <w:sz w:val="28"/>
      <w:szCs w:val="28"/>
      <w:u w:val="single"/>
    </w:rPr>
  </w:style>
  <w:style w:type="paragraph" w:styleId="KeinLeerraum">
    <w:name w:val="No Spacing"/>
    <w:link w:val="KeinLeerraumZchn"/>
    <w:uiPriority w:val="1"/>
    <w:qFormat/>
    <w:rsid w:val="00C47ADE"/>
    <w:pPr>
      <w:spacing w:after="0" w:line="240" w:lineRule="auto"/>
    </w:pPr>
    <w:rPr>
      <w:rFonts w:ascii="Univers" w:hAnsi="Univers"/>
    </w:rPr>
  </w:style>
  <w:style w:type="character" w:customStyle="1" w:styleId="KeinLeerraumZchn">
    <w:name w:val="Kein Leerraum Zchn"/>
    <w:link w:val="KeinLeerraum"/>
    <w:uiPriority w:val="1"/>
    <w:rsid w:val="00C47ADE"/>
    <w:rPr>
      <w:rFonts w:ascii="Univers" w:hAnsi="Univers"/>
    </w:rPr>
  </w:style>
  <w:style w:type="paragraph" w:styleId="Kopfzeile">
    <w:name w:val="header"/>
    <w:basedOn w:val="Standard"/>
    <w:link w:val="KopfzeileZchn"/>
    <w:uiPriority w:val="99"/>
    <w:unhideWhenUsed/>
    <w:rsid w:val="00C47A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7ADE"/>
  </w:style>
  <w:style w:type="paragraph" w:styleId="Fuzeile">
    <w:name w:val="footer"/>
    <w:basedOn w:val="Standard"/>
    <w:link w:val="FuzeileZchn"/>
    <w:uiPriority w:val="99"/>
    <w:unhideWhenUsed/>
    <w:rsid w:val="00C47A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7ADE"/>
  </w:style>
  <w:style w:type="paragraph" w:styleId="Listenabsatz">
    <w:name w:val="List Paragraph"/>
    <w:basedOn w:val="Standard"/>
    <w:uiPriority w:val="34"/>
    <w:qFormat/>
    <w:rsid w:val="006D58ED"/>
    <w:pPr>
      <w:ind w:left="720"/>
      <w:contextualSpacing/>
    </w:pPr>
  </w:style>
  <w:style w:type="character" w:styleId="Hyperlink">
    <w:name w:val="Hyperlink"/>
    <w:basedOn w:val="Absatz-Standardschriftart"/>
    <w:uiPriority w:val="99"/>
    <w:semiHidden/>
    <w:unhideWhenUsed/>
    <w:rsid w:val="00A00B80"/>
    <w:rPr>
      <w:color w:val="0563C1"/>
      <w:u w:val="single"/>
    </w:rPr>
  </w:style>
  <w:style w:type="table" w:styleId="Tabellenraster">
    <w:name w:val="Table Grid"/>
    <w:basedOn w:val="NormaleTabelle"/>
    <w:uiPriority w:val="59"/>
    <w:rsid w:val="00AB3423"/>
    <w:pPr>
      <w:spacing w:after="0" w:line="240" w:lineRule="auto"/>
    </w:pPr>
    <w:rPr>
      <w:rFonts w:ascii="Univers" w:eastAsia="Calibri" w:hAnsi="Univers"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261521">
      <w:bodyDiv w:val="1"/>
      <w:marLeft w:val="0"/>
      <w:marRight w:val="0"/>
      <w:marTop w:val="0"/>
      <w:marBottom w:val="0"/>
      <w:divBdr>
        <w:top w:val="none" w:sz="0" w:space="0" w:color="auto"/>
        <w:left w:val="none" w:sz="0" w:space="0" w:color="auto"/>
        <w:bottom w:val="none" w:sz="0" w:space="0" w:color="auto"/>
        <w:right w:val="none" w:sz="0" w:space="0" w:color="auto"/>
      </w:divBdr>
    </w:div>
    <w:div w:id="17677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ahlen-Abstimmungen@bl.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5E276-FD51-42DF-A6A8-3CA2B31006CB}">
  <ds:schemaRefs>
    <ds:schemaRef ds:uri="http://schemas.microsoft.com/sharepoint/v3/contenttype/forms"/>
  </ds:schemaRefs>
</ds:datastoreItem>
</file>

<file path=customXml/itemProps2.xml><?xml version="1.0" encoding="utf-8"?>
<ds:datastoreItem xmlns:ds="http://schemas.openxmlformats.org/officeDocument/2006/customXml" ds:itemID="{7ED45A4A-830D-4F3A-B27E-3860230A0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423E9-191D-4C40-9F95-1048AE3FA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0f477-c6a4-4c63-85fd-c1ffceb680e5"/>
    <ds:schemaRef ds:uri="cfe89d6f-6941-4ae8-964d-1d28a701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dc:description/>
  <cp:lastModifiedBy>Rita Stoffel</cp:lastModifiedBy>
  <cp:revision>2</cp:revision>
  <cp:lastPrinted>2021-09-21T11:26:00Z</cp:lastPrinted>
  <dcterms:created xsi:type="dcterms:W3CDTF">2021-09-30T12:35:00Z</dcterms:created>
  <dcterms:modified xsi:type="dcterms:W3CDTF">2021-09-30T12:35:00Z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